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F85" w:rsidRDefault="008E4F85" w:rsidP="006323A3">
      <w:pPr>
        <w:autoSpaceDE w:val="0"/>
        <w:autoSpaceDN w:val="0"/>
        <w:adjustRightInd w:val="0"/>
        <w:spacing w:before="240" w:after="0" w:line="240" w:lineRule="auto"/>
        <w:rPr>
          <w:rFonts w:ascii="Sparkasse Rg" w:hAnsi="Sparkasse Rg" w:cs="Calibri"/>
          <w:color w:val="000000"/>
        </w:rPr>
      </w:pPr>
      <w:r w:rsidRPr="00801C3E">
        <w:rPr>
          <w:rFonts w:ascii="Sparkasse Rg" w:hAnsi="Sparkasse Rg"/>
          <w:b/>
        </w:rPr>
        <w:t>Die Stamer Gruppe</w:t>
      </w:r>
      <w:r w:rsidRPr="00801C3E">
        <w:rPr>
          <w:rFonts w:ascii="Sparkasse Rg" w:hAnsi="Sparkasse Rg"/>
        </w:rPr>
        <w:t xml:space="preserve"> von Andreas Marx</w:t>
      </w:r>
      <w:r w:rsidRPr="006323A3">
        <w:rPr>
          <w:rFonts w:ascii="Sparkasse Rg" w:hAnsi="Sparkasse Rg" w:cs="Calibri"/>
          <w:color w:val="000000"/>
        </w:rPr>
        <w:t xml:space="preserve"> </w:t>
      </w:r>
    </w:p>
    <w:p w:rsidR="006158D3" w:rsidRPr="006323A3" w:rsidRDefault="006158D3" w:rsidP="006323A3">
      <w:pPr>
        <w:autoSpaceDE w:val="0"/>
        <w:autoSpaceDN w:val="0"/>
        <w:adjustRightInd w:val="0"/>
        <w:spacing w:before="240" w:after="0" w:line="240" w:lineRule="auto"/>
        <w:rPr>
          <w:rFonts w:ascii="Sparkasse Rg" w:hAnsi="Sparkasse Rg" w:cs="Calibri"/>
          <w:color w:val="000000"/>
        </w:rPr>
      </w:pPr>
      <w:bookmarkStart w:id="0" w:name="_GoBack"/>
      <w:bookmarkEnd w:id="0"/>
      <w:r w:rsidRPr="006323A3">
        <w:rPr>
          <w:rFonts w:ascii="Sparkasse Rg" w:hAnsi="Sparkasse Rg" w:cs="Calibri"/>
          <w:color w:val="000000"/>
        </w:rPr>
        <w:t xml:space="preserve">Ende der 70er Jahre beschloss Lothar Stamer seine Vorlieben für Akustik und Mechanik zu kombinieren und konstruierte ein Beschallungssystem, das die klanglichen Ansprüche des damals beginnenden CD-Zeitalters auch bei Live-Konzerten erfüllte. Der Sound dieser Anlage, zunächst nur für die eigene Band gefertigt, erzeugte eine große Nachfrage durch andere Musiker in der Region, und in Folge entstanden in handwerklicher Fertigung die ersten Lautsprecherboxen mit dem Stamer-Logo in Kleinserie. </w:t>
      </w:r>
    </w:p>
    <w:p w:rsidR="006158D3" w:rsidRPr="006323A3" w:rsidRDefault="006158D3" w:rsidP="006323A3">
      <w:pPr>
        <w:autoSpaceDE w:val="0"/>
        <w:autoSpaceDN w:val="0"/>
        <w:adjustRightInd w:val="0"/>
        <w:spacing w:before="240" w:after="0" w:line="240" w:lineRule="auto"/>
        <w:rPr>
          <w:rFonts w:ascii="Sparkasse Rg" w:hAnsi="Sparkasse Rg" w:cs="Calibri"/>
          <w:color w:val="000000"/>
        </w:rPr>
      </w:pPr>
      <w:r w:rsidRPr="006323A3">
        <w:rPr>
          <w:rFonts w:ascii="Sparkasse Rg" w:hAnsi="Sparkasse Rg" w:cs="Calibri"/>
          <w:color w:val="000000"/>
        </w:rPr>
        <w:t xml:space="preserve">Nach Abschluss seines Ingenieur-Studiums mit einer Diplomarbeit zu akustischen Hornsystemen setzte sich Lothar Stamer gemeinsam mit seinem Bruder Hans das Ziel, ein Unternehmen mit internationaler Bedeutung in diesem neuen, aufstrebenden Markt aufzubauen. Zu diesem Zweck wurde 1984 die Marke </w:t>
      </w:r>
      <w:hyperlink r:id="rId6" w:history="1">
        <w:r w:rsidRPr="006323A3">
          <w:rPr>
            <w:rFonts w:ascii="Sparkasse Rg" w:hAnsi="Sparkasse Rg" w:cs="Calibri"/>
            <w:color w:val="000000"/>
          </w:rPr>
          <w:t>Hughes &amp; Kettner</w:t>
        </w:r>
      </w:hyperlink>
      <w:r w:rsidRPr="006323A3">
        <w:rPr>
          <w:rFonts w:ascii="Sparkasse Rg" w:hAnsi="Sparkasse Rg" w:cs="Calibri"/>
          <w:color w:val="000000"/>
        </w:rPr>
        <w:t xml:space="preserve"> gegründet, unter der zunächst Lautsprecherboxen und ab 1986 auch In</w:t>
      </w:r>
      <w:r w:rsidR="00BE754E" w:rsidRPr="006323A3">
        <w:rPr>
          <w:rFonts w:ascii="Sparkasse Rg" w:hAnsi="Sparkasse Rg" w:cs="Calibri"/>
          <w:color w:val="000000"/>
        </w:rPr>
        <w:t>strumentalverstärker entwickelt</w:t>
      </w:r>
      <w:r w:rsidRPr="006323A3">
        <w:rPr>
          <w:rFonts w:ascii="Sparkasse Rg" w:hAnsi="Sparkasse Rg" w:cs="Calibri"/>
          <w:color w:val="000000"/>
        </w:rPr>
        <w:t xml:space="preserve">, gebaut und vertrieben wurden. </w:t>
      </w:r>
    </w:p>
    <w:p w:rsidR="006158D3" w:rsidRPr="006323A3" w:rsidRDefault="006158D3" w:rsidP="006323A3">
      <w:pPr>
        <w:autoSpaceDE w:val="0"/>
        <w:autoSpaceDN w:val="0"/>
        <w:adjustRightInd w:val="0"/>
        <w:spacing w:before="240" w:after="0" w:line="240" w:lineRule="auto"/>
        <w:rPr>
          <w:rFonts w:ascii="Sparkasse Rg" w:hAnsi="Sparkasse Rg" w:cs="Calibri"/>
          <w:color w:val="000000"/>
        </w:rPr>
      </w:pPr>
      <w:r w:rsidRPr="006323A3">
        <w:rPr>
          <w:rFonts w:ascii="Sparkasse Rg" w:hAnsi="Sparkasse Rg" w:cs="Calibri"/>
          <w:color w:val="000000"/>
        </w:rPr>
        <w:t xml:space="preserve">Als man Anfang 1987 vom ersten Produktionsstandort </w:t>
      </w:r>
      <w:proofErr w:type="spellStart"/>
      <w:r w:rsidRPr="006323A3">
        <w:rPr>
          <w:rFonts w:ascii="Sparkasse Rg" w:hAnsi="Sparkasse Rg" w:cs="Calibri"/>
          <w:color w:val="000000"/>
        </w:rPr>
        <w:t>Münchwies</w:t>
      </w:r>
      <w:proofErr w:type="spellEnd"/>
      <w:r w:rsidRPr="006323A3">
        <w:rPr>
          <w:rFonts w:ascii="Sparkasse Rg" w:hAnsi="Sparkasse Rg" w:cs="Calibri"/>
          <w:color w:val="000000"/>
        </w:rPr>
        <w:t xml:space="preserve"> bei Neunkirchen mit 15 Mitarbeitern in den ersten Bauabschnitt des heutigen Firmengeländes in St. Wendel zog, wurden gleichzeitig die Produktions- und Vertriebsseite in zwei Schwesterfirmen aufgeteilt. Heute beschäftigen sich Stamer Musikanlagen GmbH mit Entwicklung und Produktion, </w:t>
      </w:r>
      <w:hyperlink r:id="rId7" w:history="1">
        <w:r w:rsidRPr="006323A3">
          <w:rPr>
            <w:rFonts w:ascii="Sparkasse Rg" w:hAnsi="Sparkasse Rg" w:cs="Calibri"/>
            <w:color w:val="000000"/>
          </w:rPr>
          <w:t xml:space="preserve">Music &amp; </w:t>
        </w:r>
        <w:proofErr w:type="spellStart"/>
        <w:r w:rsidRPr="006323A3">
          <w:rPr>
            <w:rFonts w:ascii="Sparkasse Rg" w:hAnsi="Sparkasse Rg" w:cs="Calibri"/>
            <w:color w:val="000000"/>
          </w:rPr>
          <w:t>Sales</w:t>
        </w:r>
        <w:proofErr w:type="spellEnd"/>
        <w:r w:rsidRPr="006323A3">
          <w:rPr>
            <w:rFonts w:ascii="Sparkasse Rg" w:hAnsi="Sparkasse Rg" w:cs="Calibri"/>
            <w:color w:val="000000"/>
          </w:rPr>
          <w:t xml:space="preserve"> Professional Equipment GmbH</w:t>
        </w:r>
      </w:hyperlink>
      <w:r w:rsidRPr="006323A3">
        <w:rPr>
          <w:rFonts w:ascii="Sparkasse Rg" w:hAnsi="Sparkasse Rg" w:cs="Calibri"/>
          <w:color w:val="000000"/>
        </w:rPr>
        <w:t xml:space="preserve"> mit Marketing und Verkauf. </w:t>
      </w:r>
    </w:p>
    <w:p w:rsidR="008E4F85" w:rsidRDefault="006158D3" w:rsidP="006323A3">
      <w:pPr>
        <w:spacing w:line="240" w:lineRule="auto"/>
        <w:rPr>
          <w:rFonts w:ascii="Sparkasse Rg" w:hAnsi="Sparkasse Rg" w:cs="Calibri"/>
          <w:color w:val="000000"/>
        </w:rPr>
      </w:pPr>
      <w:r w:rsidRPr="006323A3">
        <w:rPr>
          <w:rFonts w:ascii="Sparkasse Rg" w:hAnsi="Sparkasse Rg" w:cs="Calibri"/>
          <w:color w:val="000000"/>
        </w:rPr>
        <w:t xml:space="preserve">Von Anfang an sorgten innovative Produktkonzepte für einen rasch wachsenden Bekanntheitsgrad der Marke Hughes &amp; Kettner. Der weltweit erste vollprogrammierbare Gitarrenverstärker (AS 64), das leichteste PA-System (Light Line), der erste Vollröhrenverstärker im Taschenformat (Cream </w:t>
      </w:r>
      <w:proofErr w:type="spellStart"/>
      <w:r w:rsidRPr="006323A3">
        <w:rPr>
          <w:rFonts w:ascii="Sparkasse Rg" w:hAnsi="Sparkasse Rg" w:cs="Calibri"/>
          <w:color w:val="000000"/>
        </w:rPr>
        <w:t>Machine</w:t>
      </w:r>
      <w:proofErr w:type="spellEnd"/>
      <w:r w:rsidRPr="006323A3">
        <w:rPr>
          <w:rFonts w:ascii="Sparkasse Rg" w:hAnsi="Sparkasse Rg" w:cs="Calibri"/>
          <w:color w:val="000000"/>
        </w:rPr>
        <w:t xml:space="preserve">) sind nur einige Beispiele für richtungsweisende und oft kopierte Produktideen. Heute gehört das St. </w:t>
      </w:r>
      <w:proofErr w:type="spellStart"/>
      <w:r w:rsidRPr="006323A3">
        <w:rPr>
          <w:rFonts w:ascii="Sparkasse Rg" w:hAnsi="Sparkasse Rg" w:cs="Calibri"/>
          <w:color w:val="000000"/>
        </w:rPr>
        <w:t>Wendeler</w:t>
      </w:r>
      <w:proofErr w:type="spellEnd"/>
      <w:r w:rsidRPr="006323A3">
        <w:rPr>
          <w:rFonts w:ascii="Sparkasse Rg" w:hAnsi="Sparkasse Rg" w:cs="Calibri"/>
          <w:color w:val="000000"/>
        </w:rPr>
        <w:t xml:space="preserve"> Unternehmen mit den Marken </w:t>
      </w:r>
      <w:hyperlink r:id="rId8" w:history="1">
        <w:r w:rsidRPr="006323A3">
          <w:rPr>
            <w:rFonts w:ascii="Sparkasse Rg" w:hAnsi="Sparkasse Rg" w:cs="Calibri"/>
            <w:color w:val="000000"/>
          </w:rPr>
          <w:t>Hughes &amp; Kettner</w:t>
        </w:r>
      </w:hyperlink>
      <w:r w:rsidRPr="006323A3">
        <w:rPr>
          <w:rFonts w:ascii="Sparkasse Rg" w:hAnsi="Sparkasse Rg" w:cs="Calibri"/>
          <w:color w:val="000000"/>
        </w:rPr>
        <w:t xml:space="preserve"> (Instrumentalverstärker), </w:t>
      </w:r>
      <w:hyperlink r:id="rId9" w:history="1">
        <w:r w:rsidRPr="006323A3">
          <w:rPr>
            <w:rFonts w:ascii="Sparkasse Rg" w:hAnsi="Sparkasse Rg" w:cs="Calibri"/>
            <w:color w:val="000000"/>
          </w:rPr>
          <w:t>HK Audio</w:t>
        </w:r>
      </w:hyperlink>
      <w:r w:rsidRPr="006323A3">
        <w:rPr>
          <w:rFonts w:ascii="Sparkasse Rg" w:hAnsi="Sparkasse Rg" w:cs="Calibri"/>
          <w:color w:val="000000"/>
        </w:rPr>
        <w:t xml:space="preserve"> (Beschallungsanlagen) und </w:t>
      </w:r>
      <w:hyperlink r:id="rId10" w:history="1">
        <w:proofErr w:type="spellStart"/>
        <w:r w:rsidRPr="006323A3">
          <w:rPr>
            <w:rFonts w:ascii="Sparkasse Rg" w:hAnsi="Sparkasse Rg" w:cs="Calibri"/>
            <w:color w:val="000000"/>
          </w:rPr>
          <w:t>MindPrint</w:t>
        </w:r>
        <w:proofErr w:type="spellEnd"/>
      </w:hyperlink>
      <w:r w:rsidRPr="006323A3">
        <w:rPr>
          <w:rFonts w:ascii="Sparkasse Rg" w:hAnsi="Sparkasse Rg" w:cs="Calibri"/>
          <w:color w:val="000000"/>
        </w:rPr>
        <w:t xml:space="preserve"> (Recording Equipment) in Deutschland und vielen internationalen Märkten zu den Marktführern und beschäftigt ca. 200 Mitarbeiter.</w:t>
      </w:r>
    </w:p>
    <w:p w:rsidR="008E4F85" w:rsidRPr="008E4F85" w:rsidRDefault="008E4F85" w:rsidP="008E4F85">
      <w:pPr>
        <w:autoSpaceDE w:val="0"/>
        <w:autoSpaceDN w:val="0"/>
        <w:adjustRightInd w:val="0"/>
        <w:spacing w:before="240" w:after="0" w:line="240" w:lineRule="auto"/>
        <w:rPr>
          <w:rFonts w:ascii="Sparkasse Rg" w:hAnsi="Sparkasse Rg" w:cs="Verdana"/>
          <w:color w:val="000000"/>
        </w:rPr>
      </w:pPr>
      <w:r w:rsidRPr="006323A3">
        <w:rPr>
          <w:rFonts w:ascii="Sparkasse Rg" w:hAnsi="Sparkasse Rg" w:cs="Calibri"/>
          <w:color w:val="000000"/>
        </w:rPr>
        <w:t xml:space="preserve">Fachjournalisten von mehr als 100 Fachmagazinen aus der ganzen Welt verleihen jedes Jahr zur Musikmesse und </w:t>
      </w:r>
      <w:proofErr w:type="spellStart"/>
      <w:r w:rsidRPr="006323A3">
        <w:rPr>
          <w:rFonts w:ascii="Sparkasse Rg" w:hAnsi="Sparkasse Rg" w:cs="Calibri"/>
          <w:color w:val="000000"/>
        </w:rPr>
        <w:t>Prolight</w:t>
      </w:r>
      <w:proofErr w:type="spellEnd"/>
      <w:r w:rsidRPr="006323A3">
        <w:rPr>
          <w:rFonts w:ascii="Sparkasse Rg" w:hAnsi="Sparkasse Rg" w:cs="Calibri"/>
          <w:color w:val="000000"/>
        </w:rPr>
        <w:t xml:space="preserve"> + Sound in Frankfurt am Main den Musikmesse International Press Award (MIPA) für die besten Produkte der Musikinstrumenten und p</w:t>
      </w:r>
      <w:r>
        <w:rPr>
          <w:rFonts w:ascii="Sparkasse Rg" w:hAnsi="Sparkasse Rg" w:cs="Calibri"/>
          <w:color w:val="000000"/>
        </w:rPr>
        <w:t xml:space="preserve">rofessionellen Audio-Industrie. </w:t>
      </w:r>
      <w:r w:rsidRPr="006323A3">
        <w:rPr>
          <w:rFonts w:ascii="Sparkasse Rg" w:hAnsi="Sparkasse Rg" w:cs="Verdana"/>
          <w:color w:val="000000"/>
        </w:rPr>
        <w:t xml:space="preserve">In der Kategorie „Guitar </w:t>
      </w:r>
      <w:proofErr w:type="spellStart"/>
      <w:r w:rsidRPr="006323A3">
        <w:rPr>
          <w:rFonts w:ascii="Sparkasse Rg" w:hAnsi="Sparkasse Rg" w:cs="Verdana"/>
          <w:color w:val="000000"/>
        </w:rPr>
        <w:t>Amp</w:t>
      </w:r>
      <w:proofErr w:type="spellEnd"/>
      <w:r w:rsidRPr="006323A3">
        <w:rPr>
          <w:rFonts w:ascii="Sparkasse Rg" w:hAnsi="Sparkasse Rg" w:cs="Verdana"/>
          <w:color w:val="000000"/>
        </w:rPr>
        <w:t xml:space="preserve">“ hat sich 2015 das neue Flaggschiff von Hughes &amp; Kettner, der </w:t>
      </w:r>
      <w:proofErr w:type="spellStart"/>
      <w:r w:rsidRPr="006323A3">
        <w:rPr>
          <w:rFonts w:ascii="Sparkasse Rg" w:hAnsi="Sparkasse Rg" w:cs="Verdana"/>
          <w:color w:val="000000"/>
        </w:rPr>
        <w:t>TriAmp</w:t>
      </w:r>
      <w:proofErr w:type="spellEnd"/>
      <w:r w:rsidRPr="006323A3">
        <w:rPr>
          <w:rFonts w:ascii="Sparkasse Rg" w:hAnsi="Sparkasse Rg" w:cs="Verdana"/>
          <w:color w:val="000000"/>
        </w:rPr>
        <w:t xml:space="preserve"> Mark 3, gegen namhafte Konk</w:t>
      </w:r>
      <w:r>
        <w:rPr>
          <w:rFonts w:ascii="Sparkasse Rg" w:hAnsi="Sparkasse Rg" w:cs="Verdana"/>
          <w:color w:val="000000"/>
        </w:rPr>
        <w:t>urrenten durchgesetzt.</w:t>
      </w:r>
    </w:p>
    <w:p w:rsidR="006323A3" w:rsidRPr="006323A3" w:rsidRDefault="006323A3" w:rsidP="006323A3">
      <w:pPr>
        <w:autoSpaceDE w:val="0"/>
        <w:autoSpaceDN w:val="0"/>
        <w:adjustRightInd w:val="0"/>
        <w:spacing w:before="240" w:after="0" w:line="240" w:lineRule="auto"/>
        <w:rPr>
          <w:rFonts w:ascii="Sparkasse Rg" w:hAnsi="Sparkasse Rg" w:cs="Verdana"/>
          <w:color w:val="000000"/>
        </w:rPr>
      </w:pPr>
      <w:r w:rsidRPr="006323A3">
        <w:rPr>
          <w:rFonts w:ascii="Sparkasse Rg" w:hAnsi="Sparkasse Rg" w:cs="Verdana"/>
          <w:color w:val="000000"/>
        </w:rPr>
        <w:t xml:space="preserve">Mit einem neu geschaffenen </w:t>
      </w:r>
      <w:proofErr w:type="spellStart"/>
      <w:r w:rsidRPr="006323A3">
        <w:rPr>
          <w:rFonts w:ascii="Sparkasse Rg" w:hAnsi="Sparkasse Rg" w:cs="Verdana"/>
          <w:color w:val="000000"/>
        </w:rPr>
        <w:t>Idea</w:t>
      </w:r>
      <w:proofErr w:type="spellEnd"/>
      <w:r w:rsidRPr="006323A3">
        <w:rPr>
          <w:rFonts w:ascii="Sparkasse Rg" w:hAnsi="Sparkasse Rg" w:cs="Verdana"/>
          <w:color w:val="000000"/>
        </w:rPr>
        <w:t xml:space="preserve">-Center legt die Unternehmensgruppe jetzt einen weiteren Grundstein, um das Wachstum in Zukunft zu </w:t>
      </w:r>
      <w:proofErr w:type="spellStart"/>
      <w:r w:rsidRPr="006323A3">
        <w:rPr>
          <w:rFonts w:ascii="Sparkasse Rg" w:hAnsi="Sparkasse Rg" w:cs="Verdana"/>
          <w:color w:val="000000"/>
        </w:rPr>
        <w:t>untermauern.Das</w:t>
      </w:r>
      <w:proofErr w:type="spellEnd"/>
      <w:r w:rsidRPr="006323A3">
        <w:rPr>
          <w:rFonts w:ascii="Sparkasse Rg" w:hAnsi="Sparkasse Rg" w:cs="Verdana"/>
          <w:color w:val="000000"/>
        </w:rPr>
        <w:t xml:space="preserve"> </w:t>
      </w:r>
      <w:proofErr w:type="spellStart"/>
      <w:r w:rsidRPr="006323A3">
        <w:rPr>
          <w:rFonts w:ascii="Sparkasse Rg" w:hAnsi="Sparkasse Rg" w:cs="Verdana"/>
          <w:color w:val="000000"/>
        </w:rPr>
        <w:t>Idea</w:t>
      </w:r>
      <w:proofErr w:type="spellEnd"/>
      <w:r w:rsidRPr="006323A3">
        <w:rPr>
          <w:rFonts w:ascii="Sparkasse Rg" w:hAnsi="Sparkasse Rg" w:cs="Verdana"/>
          <w:color w:val="000000"/>
        </w:rPr>
        <w:t xml:space="preserve">-Center befindet sich im St. </w:t>
      </w:r>
      <w:proofErr w:type="spellStart"/>
      <w:r w:rsidRPr="006323A3">
        <w:rPr>
          <w:rFonts w:ascii="Sparkasse Rg" w:hAnsi="Sparkasse Rg" w:cs="Verdana"/>
          <w:color w:val="000000"/>
        </w:rPr>
        <w:t>Wendeler</w:t>
      </w:r>
      <w:proofErr w:type="spellEnd"/>
      <w:r w:rsidRPr="006323A3">
        <w:rPr>
          <w:rFonts w:ascii="Sparkasse Rg" w:hAnsi="Sparkasse Rg" w:cs="Verdana"/>
          <w:color w:val="000000"/>
        </w:rPr>
        <w:t xml:space="preserve"> Gewerbegebiet </w:t>
      </w:r>
      <w:proofErr w:type="spellStart"/>
      <w:r w:rsidRPr="006323A3">
        <w:rPr>
          <w:rFonts w:ascii="Sparkasse Rg" w:hAnsi="Sparkasse Rg" w:cs="Verdana"/>
          <w:color w:val="000000"/>
        </w:rPr>
        <w:t>Wendelinuspark</w:t>
      </w:r>
      <w:proofErr w:type="spellEnd"/>
      <w:r w:rsidRPr="006323A3">
        <w:rPr>
          <w:rFonts w:ascii="Sparkasse Rg" w:hAnsi="Sparkasse Rg" w:cs="Verdana"/>
          <w:color w:val="000000"/>
        </w:rPr>
        <w:t xml:space="preserve"> in der </w:t>
      </w:r>
      <w:proofErr w:type="spellStart"/>
      <w:r w:rsidRPr="006323A3">
        <w:rPr>
          <w:rFonts w:ascii="Sparkasse Rg" w:hAnsi="Sparkasse Rg" w:cs="Verdana"/>
          <w:color w:val="000000"/>
        </w:rPr>
        <w:t>Tritschlerstraße</w:t>
      </w:r>
      <w:proofErr w:type="spellEnd"/>
      <w:r w:rsidRPr="006323A3">
        <w:rPr>
          <w:rFonts w:ascii="Sparkasse Rg" w:hAnsi="Sparkasse Rg" w:cs="Verdana"/>
          <w:color w:val="000000"/>
        </w:rPr>
        <w:t xml:space="preserve">. Hier wird ein junges Team hochqualifizierter Entwicklungsingenieure, Produktmanager und Marketing-Experten eng zusammenarbeiten um auch in Zukunft begeisternde Produkte und wegweisende Vermarktungsstrategien zu entwickeln. Dabei steht die Kommunikation der Mitarbeiter im Vordergrund. Das </w:t>
      </w:r>
      <w:proofErr w:type="spellStart"/>
      <w:r w:rsidRPr="006323A3">
        <w:rPr>
          <w:rFonts w:ascii="Sparkasse Rg" w:hAnsi="Sparkasse Rg" w:cs="Verdana"/>
          <w:color w:val="000000"/>
        </w:rPr>
        <w:t>Idea</w:t>
      </w:r>
      <w:proofErr w:type="spellEnd"/>
      <w:r w:rsidRPr="006323A3">
        <w:rPr>
          <w:rFonts w:ascii="Sparkasse Rg" w:hAnsi="Sparkasse Rg" w:cs="Verdana"/>
          <w:color w:val="000000"/>
        </w:rPr>
        <w:t>-Center bietet viele kleine Meeting-Möglichkeiten und einen großen, offenen Besprechungsraum mit moderner Kommunikationstechnologie. Die unterschiedlichsten Talente, von Akustikentwicklern über Markforschungsspezialisten, finden optimale Bedingungen vor, um in einem kreativen Austausch synergetische Konzepte und Lösungen zu erarbeiten. Die Historie des alten Kasernengebäudes wird hierbei nicht verleugnet: ein gewisser Industrie-Charme wird mit einem zeitgemäßen, design-orientierten Einrichtungsstil und hochwertigem Büromobiliar kombiniert.</w:t>
      </w:r>
    </w:p>
    <w:p w:rsidR="006323A3" w:rsidRPr="006323A3" w:rsidRDefault="006323A3" w:rsidP="006323A3">
      <w:pPr>
        <w:autoSpaceDE w:val="0"/>
        <w:autoSpaceDN w:val="0"/>
        <w:adjustRightInd w:val="0"/>
        <w:spacing w:before="240" w:after="0" w:line="240" w:lineRule="auto"/>
        <w:rPr>
          <w:rFonts w:ascii="Sparkasse Rg" w:hAnsi="Sparkasse Rg" w:cs="Verdana"/>
          <w:color w:val="000000"/>
        </w:rPr>
      </w:pPr>
      <w:r w:rsidRPr="006323A3">
        <w:rPr>
          <w:rFonts w:ascii="Sparkasse Rg" w:hAnsi="Sparkasse Rg" w:cs="Verdana"/>
          <w:color w:val="000000"/>
        </w:rPr>
        <w:t xml:space="preserve">Für Nils Stamer, Mitglied der Geschäftsführung,  ist das </w:t>
      </w:r>
      <w:proofErr w:type="spellStart"/>
      <w:r w:rsidRPr="006323A3">
        <w:rPr>
          <w:rFonts w:ascii="Sparkasse Rg" w:hAnsi="Sparkasse Rg" w:cs="Verdana"/>
          <w:color w:val="000000"/>
        </w:rPr>
        <w:t>Idea</w:t>
      </w:r>
      <w:proofErr w:type="spellEnd"/>
      <w:r w:rsidRPr="006323A3">
        <w:rPr>
          <w:rFonts w:ascii="Sparkasse Rg" w:hAnsi="Sparkasse Rg" w:cs="Verdana"/>
          <w:color w:val="000000"/>
        </w:rPr>
        <w:t xml:space="preserve">-Center ein weiterer Schritt in eine vielversprechende Zukunft: „Unsere Innovationskraft lebt von immer neuen Ideen, die durch den kreativen Austausch zahlreicher Spezialisten entstehen. Als moderner Arbeitsgeber haben wir daher eine Atmosphäre geschaffen, die das kreative Potenzial unserer Mitarbeiter beflügeln soll. Unser neues </w:t>
      </w:r>
      <w:proofErr w:type="spellStart"/>
      <w:r w:rsidRPr="006323A3">
        <w:rPr>
          <w:rFonts w:ascii="Sparkasse Rg" w:hAnsi="Sparkasse Rg" w:cs="Verdana"/>
          <w:color w:val="000000"/>
        </w:rPr>
        <w:t>Idea</w:t>
      </w:r>
      <w:proofErr w:type="spellEnd"/>
      <w:r w:rsidRPr="006323A3">
        <w:rPr>
          <w:rFonts w:ascii="Sparkasse Rg" w:hAnsi="Sparkasse Rg" w:cs="Verdana"/>
          <w:color w:val="000000"/>
        </w:rPr>
        <w:t>-Center wird die Triebfeder für marktgerechte und inspirierende Produkte, da hier die wichtigsten Teams im Entstehungsprozess eines Produktes zukünftig noch enger zusammenarbeiten werden“.</w:t>
      </w:r>
    </w:p>
    <w:p w:rsidR="006158D3" w:rsidRPr="006323A3" w:rsidRDefault="006158D3" w:rsidP="006323A3">
      <w:pPr>
        <w:spacing w:line="240" w:lineRule="auto"/>
        <w:rPr>
          <w:rFonts w:ascii="Sparkasse Rg" w:hAnsi="Sparkasse Rg"/>
        </w:rPr>
      </w:pPr>
    </w:p>
    <w:sectPr w:rsidR="006158D3" w:rsidRPr="006323A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parkasse Rg">
    <w:panose1 w:val="020B0504050602020204"/>
    <w:charset w:val="00"/>
    <w:family w:val="swiss"/>
    <w:pitch w:val="variable"/>
    <w:sig w:usb0="800000AF" w:usb1="5000204B" w:usb2="00000000" w:usb3="00000000" w:csb0="00000093"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8D3"/>
    <w:rsid w:val="001D1F95"/>
    <w:rsid w:val="002E14E0"/>
    <w:rsid w:val="006158D3"/>
    <w:rsid w:val="006323A3"/>
    <w:rsid w:val="008E4F85"/>
    <w:rsid w:val="00BE754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6323A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323A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6323A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323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ughes-and-kettner.com/" TargetMode="External"/><Relationship Id="rId3" Type="http://schemas.microsoft.com/office/2007/relationships/stylesWithEffects" Target="stylesWithEffects.xml"/><Relationship Id="rId7" Type="http://schemas.openxmlformats.org/officeDocument/2006/relationships/hyperlink" Target="http://www.musicandsales.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hughes-and-kettner.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mindprint.com/" TargetMode="External"/><Relationship Id="rId4" Type="http://schemas.openxmlformats.org/officeDocument/2006/relationships/settings" Target="settings.xml"/><Relationship Id="rId9" Type="http://schemas.openxmlformats.org/officeDocument/2006/relationships/hyperlink" Target="http://www.hk-audio.co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C2F6C5-6145-48FC-B000-C15BFE516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1EB95B77.dotm</Template>
  <TotalTime>0</TotalTime>
  <Pages>1</Pages>
  <Words>596</Words>
  <Characters>3757</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VERWALTUNG REZ. SERVER / IT-KONSOLID.</Company>
  <LinksUpToDate>false</LinksUpToDate>
  <CharactersWithSpaces>4345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Eckert Andrea</dc:creator>
  <cp:keywords/>
  <dc:description/>
  <cp:lastModifiedBy>Eckert Andrea</cp:lastModifiedBy>
  <cp:revision>2</cp:revision>
  <dcterms:created xsi:type="dcterms:W3CDTF">2015-12-14T10:17:00Z</dcterms:created>
  <dcterms:modified xsi:type="dcterms:W3CDTF">2015-12-14T10:17:00Z</dcterms:modified>
</cp:coreProperties>
</file>